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8D" w:rsidRDefault="00D0638D" w:rsidP="00F36BBC">
      <w:pPr>
        <w:pStyle w:val="aa"/>
        <w:jc w:val="left"/>
        <w:rPr>
          <w:b/>
          <w:sz w:val="30"/>
          <w:szCs w:val="30"/>
        </w:rPr>
      </w:pPr>
    </w:p>
    <w:p w:rsidR="00965DB1" w:rsidRDefault="00965DB1" w:rsidP="00122D6F">
      <w:pPr>
        <w:pStyle w:val="aa"/>
        <w:ind w:left="426"/>
        <w:rPr>
          <w:b/>
          <w:sz w:val="30"/>
          <w:szCs w:val="30"/>
        </w:rPr>
      </w:pPr>
      <w:r w:rsidRPr="00965DB1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2E8" w:rsidRPr="00DE4398" w:rsidRDefault="003D32D2" w:rsidP="00122D6F">
      <w:pPr>
        <w:pStyle w:val="aa"/>
        <w:ind w:left="426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УС</w:t>
      </w:r>
      <w:r w:rsidR="008F72E8" w:rsidRPr="00DE4398">
        <w:rPr>
          <w:b/>
          <w:sz w:val="30"/>
          <w:szCs w:val="30"/>
        </w:rPr>
        <w:t xml:space="preserve">ТЬ-КУБИНСКИЙ МУНИЦИПАЛЬНЫЙ </w:t>
      </w:r>
      <w:r w:rsidR="007A4F9E">
        <w:rPr>
          <w:b/>
          <w:sz w:val="30"/>
          <w:szCs w:val="30"/>
        </w:rPr>
        <w:t>ОКРУГ</w:t>
      </w: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ПРЕДСТАВИТЕЛЬНОЕ СОБРАНИЕ</w:t>
      </w: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</w:p>
    <w:p w:rsidR="008F72E8" w:rsidRPr="00E969D1" w:rsidRDefault="008F72E8" w:rsidP="00122D6F">
      <w:pPr>
        <w:ind w:left="426"/>
        <w:jc w:val="center"/>
        <w:rPr>
          <w:b/>
          <w:sz w:val="28"/>
          <w:szCs w:val="28"/>
        </w:rPr>
      </w:pPr>
      <w:r w:rsidRPr="00DE4398">
        <w:rPr>
          <w:b/>
          <w:sz w:val="30"/>
          <w:szCs w:val="30"/>
        </w:rPr>
        <w:t>РЕШЕНИЕ</w:t>
      </w:r>
    </w:p>
    <w:p w:rsidR="008F72E8" w:rsidRDefault="008F72E8" w:rsidP="00122D6F">
      <w:pPr>
        <w:ind w:left="426"/>
        <w:jc w:val="center"/>
        <w:rPr>
          <w:sz w:val="28"/>
          <w:szCs w:val="28"/>
        </w:rPr>
      </w:pPr>
    </w:p>
    <w:p w:rsidR="00F36BBC" w:rsidRPr="000E3BF5" w:rsidRDefault="00F36BBC" w:rsidP="00F36BBC">
      <w:pPr>
        <w:ind w:left="426"/>
        <w:jc w:val="center"/>
        <w:rPr>
          <w:sz w:val="26"/>
          <w:szCs w:val="26"/>
        </w:rPr>
      </w:pPr>
      <w:r w:rsidRPr="000E3BF5">
        <w:rPr>
          <w:sz w:val="26"/>
          <w:szCs w:val="26"/>
        </w:rPr>
        <w:t>с. Устье</w:t>
      </w:r>
    </w:p>
    <w:p w:rsidR="00F36BBC" w:rsidRPr="000E3BF5" w:rsidRDefault="00F36BBC" w:rsidP="00F36BBC">
      <w:pPr>
        <w:rPr>
          <w:sz w:val="26"/>
          <w:szCs w:val="26"/>
        </w:rPr>
      </w:pPr>
    </w:p>
    <w:p w:rsidR="008F72E8" w:rsidRPr="000E3BF5" w:rsidRDefault="008F72E8" w:rsidP="00122D6F">
      <w:pPr>
        <w:tabs>
          <w:tab w:val="left" w:pos="6237"/>
        </w:tabs>
        <w:ind w:left="426"/>
        <w:jc w:val="both"/>
        <w:rPr>
          <w:sz w:val="26"/>
          <w:szCs w:val="26"/>
        </w:rPr>
      </w:pPr>
      <w:r w:rsidRPr="000E3BF5">
        <w:rPr>
          <w:sz w:val="26"/>
          <w:szCs w:val="26"/>
        </w:rPr>
        <w:t xml:space="preserve">от </w:t>
      </w:r>
      <w:r w:rsidR="00FD3185">
        <w:rPr>
          <w:sz w:val="26"/>
          <w:szCs w:val="26"/>
        </w:rPr>
        <w:t>28.05</w:t>
      </w:r>
      <w:r w:rsidR="00F36BBC" w:rsidRPr="000E3BF5">
        <w:rPr>
          <w:sz w:val="26"/>
          <w:szCs w:val="26"/>
        </w:rPr>
        <w:t>.</w:t>
      </w:r>
      <w:r w:rsidR="0056633B" w:rsidRPr="000E3BF5">
        <w:rPr>
          <w:sz w:val="26"/>
          <w:szCs w:val="26"/>
        </w:rPr>
        <w:t>20</w:t>
      </w:r>
      <w:r w:rsidR="00965DB1" w:rsidRPr="000E3BF5">
        <w:rPr>
          <w:sz w:val="26"/>
          <w:szCs w:val="26"/>
        </w:rPr>
        <w:t>2</w:t>
      </w:r>
      <w:r w:rsidR="007A4130" w:rsidRPr="000E3BF5">
        <w:rPr>
          <w:sz w:val="26"/>
          <w:szCs w:val="26"/>
        </w:rPr>
        <w:t>5</w:t>
      </w:r>
      <w:r w:rsidRPr="000E3BF5">
        <w:rPr>
          <w:sz w:val="26"/>
          <w:szCs w:val="26"/>
        </w:rPr>
        <w:tab/>
      </w:r>
      <w:r w:rsidR="0056633B" w:rsidRPr="000E3BF5">
        <w:rPr>
          <w:sz w:val="26"/>
          <w:szCs w:val="26"/>
        </w:rPr>
        <w:t xml:space="preserve">            </w:t>
      </w:r>
      <w:r w:rsidR="00FD3185">
        <w:rPr>
          <w:sz w:val="26"/>
          <w:szCs w:val="26"/>
        </w:rPr>
        <w:t xml:space="preserve">              </w:t>
      </w:r>
      <w:r w:rsidR="0056633B" w:rsidRPr="000E3BF5">
        <w:rPr>
          <w:sz w:val="26"/>
          <w:szCs w:val="26"/>
        </w:rPr>
        <w:t xml:space="preserve">    </w:t>
      </w:r>
      <w:r w:rsidR="00965DB1" w:rsidRPr="000E3BF5">
        <w:rPr>
          <w:sz w:val="26"/>
          <w:szCs w:val="26"/>
        </w:rPr>
        <w:t xml:space="preserve">         </w:t>
      </w:r>
      <w:r w:rsidRPr="000E3BF5">
        <w:rPr>
          <w:sz w:val="26"/>
          <w:szCs w:val="26"/>
        </w:rPr>
        <w:t xml:space="preserve">№ </w:t>
      </w:r>
      <w:r w:rsidR="00FD3185">
        <w:rPr>
          <w:sz w:val="26"/>
          <w:szCs w:val="26"/>
        </w:rPr>
        <w:t>44</w:t>
      </w:r>
    </w:p>
    <w:p w:rsidR="00F36BBC" w:rsidRDefault="00F36BBC" w:rsidP="00F36BBC">
      <w:pPr>
        <w:jc w:val="both"/>
        <w:rPr>
          <w:sz w:val="26"/>
          <w:szCs w:val="26"/>
        </w:rPr>
      </w:pPr>
    </w:p>
    <w:p w:rsidR="000E3BF5" w:rsidRPr="000E3BF5" w:rsidRDefault="000E3BF5" w:rsidP="00F36BBC">
      <w:pPr>
        <w:jc w:val="both"/>
        <w:rPr>
          <w:sz w:val="26"/>
          <w:szCs w:val="26"/>
        </w:rPr>
      </w:pPr>
    </w:p>
    <w:p w:rsidR="000E3BF5" w:rsidRDefault="007A4130" w:rsidP="00FD3185">
      <w:pPr>
        <w:pStyle w:val="a4"/>
        <w:spacing w:after="0"/>
        <w:ind w:firstLine="709"/>
        <w:jc w:val="center"/>
        <w:rPr>
          <w:bCs/>
          <w:sz w:val="26"/>
          <w:szCs w:val="26"/>
        </w:rPr>
      </w:pPr>
      <w:r w:rsidRPr="000E3BF5">
        <w:rPr>
          <w:bCs/>
          <w:sz w:val="26"/>
          <w:szCs w:val="26"/>
        </w:rPr>
        <w:t>О внесении изменений</w:t>
      </w:r>
      <w:r w:rsidRPr="000E3BF5">
        <w:rPr>
          <w:rFonts w:eastAsiaTheme="minorHAnsi"/>
          <w:bCs/>
          <w:spacing w:val="0"/>
          <w:sz w:val="26"/>
          <w:szCs w:val="26"/>
          <w:lang w:eastAsia="en-US"/>
        </w:rPr>
        <w:t xml:space="preserve"> </w:t>
      </w:r>
      <w:r w:rsidRPr="000E3BF5">
        <w:rPr>
          <w:bCs/>
          <w:sz w:val="26"/>
          <w:szCs w:val="26"/>
        </w:rPr>
        <w:t xml:space="preserve">в решение Представительного Собрания округа </w:t>
      </w:r>
    </w:p>
    <w:p w:rsidR="007A4130" w:rsidRDefault="007A4130" w:rsidP="00FD3185">
      <w:pPr>
        <w:pStyle w:val="a4"/>
        <w:spacing w:after="0"/>
        <w:ind w:firstLine="709"/>
        <w:jc w:val="center"/>
        <w:rPr>
          <w:color w:val="000000"/>
          <w:spacing w:val="0"/>
          <w:sz w:val="26"/>
          <w:szCs w:val="26"/>
        </w:rPr>
      </w:pPr>
      <w:r w:rsidRPr="000E3BF5">
        <w:rPr>
          <w:bCs/>
          <w:sz w:val="26"/>
          <w:szCs w:val="26"/>
        </w:rPr>
        <w:t xml:space="preserve">от 18 декабря 2024 года № 102 «О </w:t>
      </w:r>
      <w:r w:rsidRPr="000E3BF5">
        <w:rPr>
          <w:color w:val="000000"/>
          <w:spacing w:val="0"/>
          <w:sz w:val="26"/>
          <w:szCs w:val="26"/>
        </w:rPr>
        <w:t>прогнозном плане приватизации муниципального имущества на 2025 год</w:t>
      </w:r>
      <w:r w:rsidR="000E3BF5">
        <w:rPr>
          <w:color w:val="000000"/>
          <w:spacing w:val="0"/>
          <w:sz w:val="26"/>
          <w:szCs w:val="26"/>
        </w:rPr>
        <w:t>»</w:t>
      </w:r>
    </w:p>
    <w:p w:rsidR="00F36BBC" w:rsidRPr="000E3BF5" w:rsidRDefault="00F36BBC" w:rsidP="00FD3185">
      <w:pPr>
        <w:shd w:val="clear" w:color="auto" w:fill="FFFFFF"/>
        <w:overflowPunct/>
        <w:ind w:right="4819" w:firstLine="709"/>
        <w:jc w:val="both"/>
        <w:textAlignment w:val="auto"/>
        <w:rPr>
          <w:color w:val="000000"/>
          <w:spacing w:val="0"/>
          <w:sz w:val="26"/>
          <w:szCs w:val="26"/>
        </w:rPr>
      </w:pPr>
    </w:p>
    <w:p w:rsidR="003D32D2" w:rsidRPr="000E3BF5" w:rsidRDefault="003D32D2" w:rsidP="00FD3185">
      <w:pPr>
        <w:shd w:val="clear" w:color="auto" w:fill="FFFFFF"/>
        <w:overflowPunct/>
        <w:ind w:firstLine="709"/>
        <w:jc w:val="both"/>
        <w:textAlignment w:val="auto"/>
        <w:rPr>
          <w:b/>
          <w:bCs/>
          <w:color w:val="000000"/>
          <w:spacing w:val="0"/>
          <w:sz w:val="26"/>
          <w:szCs w:val="26"/>
        </w:rPr>
      </w:pPr>
      <w:r w:rsidRPr="000E3BF5">
        <w:rPr>
          <w:color w:val="000000"/>
          <w:spacing w:val="0"/>
          <w:sz w:val="26"/>
          <w:szCs w:val="26"/>
        </w:rPr>
        <w:t xml:space="preserve">В соответствии </w:t>
      </w:r>
      <w:r w:rsidR="00C57666" w:rsidRPr="000E3BF5">
        <w:rPr>
          <w:sz w:val="26"/>
          <w:szCs w:val="26"/>
        </w:rPr>
        <w:t>с Федеральным</w:t>
      </w:r>
      <w:r w:rsidR="00280442" w:rsidRPr="000E3BF5">
        <w:rPr>
          <w:sz w:val="26"/>
          <w:szCs w:val="26"/>
        </w:rPr>
        <w:t>и</w:t>
      </w:r>
      <w:r w:rsidR="00C57666" w:rsidRPr="000E3BF5">
        <w:rPr>
          <w:sz w:val="26"/>
          <w:szCs w:val="26"/>
        </w:rPr>
        <w:t xml:space="preserve"> закон</w:t>
      </w:r>
      <w:r w:rsidR="00280442" w:rsidRPr="000E3BF5">
        <w:rPr>
          <w:sz w:val="26"/>
          <w:szCs w:val="26"/>
        </w:rPr>
        <w:t>ами от 6 октября 2003 года №</w:t>
      </w:r>
      <w:hyperlink r:id="rId6" w:history="1">
        <w:r w:rsidR="00280442" w:rsidRPr="000E3BF5">
          <w:rPr>
            <w:sz w:val="26"/>
            <w:szCs w:val="26"/>
          </w:rPr>
          <w:t xml:space="preserve"> 131-ФЗ</w:t>
        </w:r>
      </w:hyperlink>
      <w:r w:rsidR="00280442" w:rsidRPr="000E3BF5">
        <w:rPr>
          <w:sz w:val="26"/>
          <w:szCs w:val="26"/>
        </w:rPr>
        <w:t xml:space="preserve"> </w:t>
      </w:r>
      <w:r w:rsidR="00F36BBC" w:rsidRPr="000E3BF5">
        <w:rPr>
          <w:sz w:val="26"/>
          <w:szCs w:val="26"/>
        </w:rPr>
        <w:t>«</w:t>
      </w:r>
      <w:r w:rsidR="00280442" w:rsidRPr="000E3BF5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36BBC" w:rsidRPr="000E3BF5">
        <w:rPr>
          <w:sz w:val="26"/>
          <w:szCs w:val="26"/>
        </w:rPr>
        <w:t>»</w:t>
      </w:r>
      <w:r w:rsidR="00C57666" w:rsidRPr="000E3BF5">
        <w:rPr>
          <w:sz w:val="26"/>
          <w:szCs w:val="26"/>
        </w:rPr>
        <w:t xml:space="preserve"> </w:t>
      </w:r>
      <w:r w:rsidR="00280442" w:rsidRPr="000E3BF5">
        <w:rPr>
          <w:sz w:val="26"/>
          <w:szCs w:val="26"/>
        </w:rPr>
        <w:t xml:space="preserve">и </w:t>
      </w:r>
      <w:r w:rsidR="00C57666" w:rsidRPr="000E3BF5">
        <w:rPr>
          <w:sz w:val="26"/>
          <w:szCs w:val="26"/>
        </w:rPr>
        <w:t>от 21 декабря 2001 года № 178-ФЗ «О приватизации государственного и муниципального имущества»</w:t>
      </w:r>
      <w:r w:rsidR="00C57666" w:rsidRPr="000E3BF5">
        <w:rPr>
          <w:color w:val="000000"/>
          <w:spacing w:val="0"/>
          <w:sz w:val="26"/>
          <w:szCs w:val="26"/>
        </w:rPr>
        <w:t>,</w:t>
      </w:r>
      <w:r w:rsidRPr="000E3BF5">
        <w:rPr>
          <w:color w:val="000000"/>
          <w:spacing w:val="0"/>
          <w:sz w:val="26"/>
          <w:szCs w:val="26"/>
        </w:rPr>
        <w:t xml:space="preserve"> ст. </w:t>
      </w:r>
      <w:r w:rsidR="006611CD" w:rsidRPr="000E3BF5">
        <w:rPr>
          <w:color w:val="000000"/>
          <w:spacing w:val="0"/>
          <w:sz w:val="26"/>
          <w:szCs w:val="26"/>
        </w:rPr>
        <w:t>4</w:t>
      </w:r>
      <w:r w:rsidR="007A4F9E" w:rsidRPr="000E3BF5">
        <w:rPr>
          <w:color w:val="000000"/>
          <w:spacing w:val="0"/>
          <w:sz w:val="26"/>
          <w:szCs w:val="26"/>
        </w:rPr>
        <w:t>2</w:t>
      </w:r>
      <w:r w:rsidRPr="000E3BF5">
        <w:rPr>
          <w:color w:val="000000"/>
          <w:spacing w:val="0"/>
          <w:sz w:val="26"/>
          <w:szCs w:val="26"/>
        </w:rPr>
        <w:t xml:space="preserve"> Устава </w:t>
      </w:r>
      <w:r w:rsidR="007A4F9E" w:rsidRPr="000E3BF5">
        <w:rPr>
          <w:color w:val="000000"/>
          <w:spacing w:val="0"/>
          <w:sz w:val="26"/>
          <w:szCs w:val="26"/>
        </w:rPr>
        <w:t>округа</w:t>
      </w:r>
      <w:r w:rsidRPr="000E3BF5">
        <w:rPr>
          <w:color w:val="000000"/>
          <w:spacing w:val="0"/>
          <w:sz w:val="26"/>
          <w:szCs w:val="26"/>
        </w:rPr>
        <w:t xml:space="preserve"> Представительное Собрание </w:t>
      </w:r>
      <w:r w:rsidR="0020253D" w:rsidRPr="000E3BF5">
        <w:rPr>
          <w:color w:val="000000"/>
          <w:spacing w:val="0"/>
          <w:sz w:val="26"/>
          <w:szCs w:val="26"/>
        </w:rPr>
        <w:t>округа</w:t>
      </w:r>
    </w:p>
    <w:p w:rsidR="003D32D2" w:rsidRPr="000E3BF5" w:rsidRDefault="003D32D2" w:rsidP="00FD3185">
      <w:pPr>
        <w:shd w:val="clear" w:color="auto" w:fill="FFFFFF"/>
        <w:overflowPunct/>
        <w:jc w:val="both"/>
        <w:rPr>
          <w:spacing w:val="0"/>
          <w:sz w:val="26"/>
          <w:szCs w:val="26"/>
        </w:rPr>
      </w:pPr>
      <w:r w:rsidRPr="000E3BF5">
        <w:rPr>
          <w:b/>
          <w:bCs/>
          <w:color w:val="000000"/>
          <w:spacing w:val="0"/>
          <w:sz w:val="26"/>
          <w:szCs w:val="26"/>
        </w:rPr>
        <w:t>РЕШИЛО:</w:t>
      </w:r>
    </w:p>
    <w:p w:rsidR="007A4130" w:rsidRPr="000E3BF5" w:rsidRDefault="003D32D2" w:rsidP="00FD3185">
      <w:pPr>
        <w:pStyle w:val="a4"/>
        <w:ind w:firstLine="709"/>
        <w:jc w:val="both"/>
        <w:rPr>
          <w:color w:val="000000"/>
          <w:spacing w:val="0"/>
          <w:sz w:val="26"/>
          <w:szCs w:val="26"/>
        </w:rPr>
      </w:pPr>
      <w:r w:rsidRPr="000E3BF5">
        <w:rPr>
          <w:bCs/>
          <w:color w:val="000000"/>
          <w:spacing w:val="0"/>
          <w:sz w:val="26"/>
          <w:szCs w:val="26"/>
        </w:rPr>
        <w:t xml:space="preserve">1. </w:t>
      </w:r>
      <w:r w:rsidR="00F814CB" w:rsidRPr="000E3BF5">
        <w:rPr>
          <w:bCs/>
          <w:color w:val="000000"/>
          <w:spacing w:val="0"/>
          <w:sz w:val="26"/>
          <w:szCs w:val="26"/>
        </w:rPr>
        <w:t xml:space="preserve">Дополнить </w:t>
      </w:r>
      <w:r w:rsidR="007A4130" w:rsidRPr="000E3BF5">
        <w:rPr>
          <w:color w:val="000000"/>
          <w:spacing w:val="0"/>
          <w:sz w:val="26"/>
          <w:szCs w:val="26"/>
        </w:rPr>
        <w:t>прогнозн</w:t>
      </w:r>
      <w:r w:rsidR="00F814CB" w:rsidRPr="000E3BF5">
        <w:rPr>
          <w:color w:val="000000"/>
          <w:spacing w:val="0"/>
          <w:sz w:val="26"/>
          <w:szCs w:val="26"/>
        </w:rPr>
        <w:t xml:space="preserve">ый </w:t>
      </w:r>
      <w:r w:rsidR="007A4130" w:rsidRPr="000E3BF5">
        <w:rPr>
          <w:color w:val="000000"/>
          <w:spacing w:val="0"/>
          <w:sz w:val="26"/>
          <w:szCs w:val="26"/>
        </w:rPr>
        <w:t xml:space="preserve">план приватизации муниципального имущества </w:t>
      </w:r>
      <w:r w:rsidR="00F814CB" w:rsidRPr="000E3BF5">
        <w:rPr>
          <w:color w:val="000000"/>
          <w:spacing w:val="0"/>
          <w:sz w:val="26"/>
          <w:szCs w:val="26"/>
        </w:rPr>
        <w:t xml:space="preserve">Усть-Кубинского муниципального округа </w:t>
      </w:r>
      <w:r w:rsidR="007A4130" w:rsidRPr="000E3BF5">
        <w:rPr>
          <w:color w:val="000000"/>
          <w:spacing w:val="0"/>
          <w:sz w:val="26"/>
          <w:szCs w:val="26"/>
        </w:rPr>
        <w:t>на 2025 год</w:t>
      </w:r>
      <w:r w:rsidR="00F814CB" w:rsidRPr="000E3BF5">
        <w:rPr>
          <w:color w:val="000000"/>
          <w:spacing w:val="0"/>
          <w:sz w:val="26"/>
          <w:szCs w:val="26"/>
        </w:rPr>
        <w:t xml:space="preserve">, утвержденный </w:t>
      </w:r>
      <w:r w:rsidR="00F814CB" w:rsidRPr="000E3BF5">
        <w:rPr>
          <w:bCs/>
          <w:sz w:val="26"/>
          <w:szCs w:val="26"/>
        </w:rPr>
        <w:t xml:space="preserve">решением Представительного Собрания округа от 18 декабря 2024 года № 102 «О </w:t>
      </w:r>
      <w:r w:rsidR="00F814CB" w:rsidRPr="000E3BF5">
        <w:rPr>
          <w:color w:val="000000"/>
          <w:spacing w:val="0"/>
          <w:sz w:val="26"/>
          <w:szCs w:val="26"/>
        </w:rPr>
        <w:t>прогнозном плане приватизации муниципального имущества на 2025 год строками следующего содержания:</w:t>
      </w:r>
    </w:p>
    <w:tbl>
      <w:tblPr>
        <w:tblStyle w:val="a9"/>
        <w:tblW w:w="9781" w:type="dxa"/>
        <w:tblInd w:w="108" w:type="dxa"/>
        <w:tblLayout w:type="fixed"/>
        <w:tblLook w:val="04A0"/>
      </w:tblPr>
      <w:tblGrid>
        <w:gridCol w:w="567"/>
        <w:gridCol w:w="2977"/>
        <w:gridCol w:w="2977"/>
        <w:gridCol w:w="1701"/>
        <w:gridCol w:w="1559"/>
      </w:tblGrid>
      <w:tr w:rsidR="00F814CB" w:rsidRPr="000E3BF5" w:rsidTr="00FD3185">
        <w:tc>
          <w:tcPr>
            <w:tcW w:w="567" w:type="dxa"/>
          </w:tcPr>
          <w:p w:rsidR="00F814CB" w:rsidRPr="000E3BF5" w:rsidRDefault="00F814CB" w:rsidP="00FD3185">
            <w:pPr>
              <w:pStyle w:val="a4"/>
              <w:rPr>
                <w:bCs/>
                <w:sz w:val="26"/>
                <w:szCs w:val="26"/>
              </w:rPr>
            </w:pPr>
            <w:r w:rsidRPr="000E3BF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977" w:type="dxa"/>
          </w:tcPr>
          <w:p w:rsidR="00F814CB" w:rsidRPr="000E3BF5" w:rsidRDefault="00F814CB" w:rsidP="00FD3185">
            <w:pPr>
              <w:pStyle w:val="a4"/>
              <w:rPr>
                <w:bCs/>
                <w:sz w:val="26"/>
                <w:szCs w:val="26"/>
              </w:rPr>
            </w:pPr>
            <w:r w:rsidRPr="000E3BF5">
              <w:rPr>
                <w:sz w:val="26"/>
                <w:szCs w:val="26"/>
                <w:lang w:eastAsia="en-US"/>
              </w:rPr>
              <w:t>нежилое здание, 35:11:0302027:134</w:t>
            </w:r>
          </w:p>
        </w:tc>
        <w:tc>
          <w:tcPr>
            <w:tcW w:w="2977" w:type="dxa"/>
          </w:tcPr>
          <w:p w:rsidR="00F814CB" w:rsidRPr="000E3BF5" w:rsidRDefault="00F814CB" w:rsidP="00FD3185">
            <w:pPr>
              <w:pStyle w:val="a4"/>
              <w:jc w:val="both"/>
              <w:rPr>
                <w:bCs/>
                <w:sz w:val="26"/>
                <w:szCs w:val="26"/>
              </w:rPr>
            </w:pPr>
            <w:r w:rsidRPr="000E3BF5">
              <w:rPr>
                <w:sz w:val="26"/>
                <w:szCs w:val="26"/>
                <w:lang w:eastAsia="en-US"/>
              </w:rPr>
              <w:t>Вологодская область, Усть-Кубинский район, с</w:t>
            </w:r>
            <w:proofErr w:type="gramStart"/>
            <w:r w:rsidRPr="000E3BF5">
              <w:rPr>
                <w:sz w:val="26"/>
                <w:szCs w:val="26"/>
                <w:lang w:eastAsia="en-US"/>
              </w:rPr>
              <w:t>.Н</w:t>
            </w:r>
            <w:proofErr w:type="gramEnd"/>
            <w:r w:rsidRPr="000E3BF5">
              <w:rPr>
                <w:sz w:val="26"/>
                <w:szCs w:val="26"/>
                <w:lang w:eastAsia="en-US"/>
              </w:rPr>
              <w:t>овое</w:t>
            </w:r>
          </w:p>
        </w:tc>
        <w:tc>
          <w:tcPr>
            <w:tcW w:w="1701" w:type="dxa"/>
          </w:tcPr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0E3BF5">
              <w:rPr>
                <w:sz w:val="26"/>
                <w:szCs w:val="26"/>
                <w:lang w:eastAsia="en-US"/>
              </w:rPr>
              <w:t>электронный аукцион</w:t>
            </w:r>
          </w:p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</w:p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F814CB" w:rsidRPr="000E3BF5" w:rsidRDefault="00F814CB" w:rsidP="00FD3185">
            <w:pPr>
              <w:pStyle w:val="a4"/>
              <w:spacing w:after="0"/>
              <w:ind w:right="459"/>
              <w:jc w:val="center"/>
              <w:rPr>
                <w:sz w:val="26"/>
                <w:szCs w:val="26"/>
                <w:lang w:eastAsia="en-US"/>
              </w:rPr>
            </w:pPr>
            <w:r w:rsidRPr="000E3BF5">
              <w:rPr>
                <w:sz w:val="26"/>
                <w:szCs w:val="26"/>
                <w:lang w:eastAsia="en-US"/>
              </w:rPr>
              <w:t>100</w:t>
            </w:r>
          </w:p>
        </w:tc>
      </w:tr>
      <w:tr w:rsidR="00F814CB" w:rsidRPr="000E3BF5" w:rsidTr="00FD3185">
        <w:tc>
          <w:tcPr>
            <w:tcW w:w="567" w:type="dxa"/>
          </w:tcPr>
          <w:p w:rsidR="00F814CB" w:rsidRPr="000E3BF5" w:rsidRDefault="00F814CB" w:rsidP="00FD3185">
            <w:pPr>
              <w:pStyle w:val="a4"/>
              <w:rPr>
                <w:bCs/>
                <w:sz w:val="26"/>
                <w:szCs w:val="26"/>
              </w:rPr>
            </w:pPr>
            <w:r w:rsidRPr="000E3BF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977" w:type="dxa"/>
          </w:tcPr>
          <w:p w:rsidR="00F814CB" w:rsidRPr="000E3BF5" w:rsidRDefault="00F814CB" w:rsidP="00FD3185">
            <w:pPr>
              <w:pStyle w:val="a4"/>
              <w:rPr>
                <w:bCs/>
                <w:sz w:val="26"/>
                <w:szCs w:val="26"/>
              </w:rPr>
            </w:pPr>
            <w:r w:rsidRPr="000E3BF5">
              <w:rPr>
                <w:sz w:val="26"/>
                <w:szCs w:val="26"/>
                <w:lang w:eastAsia="en-US"/>
              </w:rPr>
              <w:t>нежилое здание,  35:11:0202009:377</w:t>
            </w:r>
          </w:p>
        </w:tc>
        <w:tc>
          <w:tcPr>
            <w:tcW w:w="2977" w:type="dxa"/>
          </w:tcPr>
          <w:p w:rsidR="00F814CB" w:rsidRPr="000E3BF5" w:rsidRDefault="00F814CB" w:rsidP="00FD3185">
            <w:pPr>
              <w:pStyle w:val="a4"/>
              <w:jc w:val="both"/>
              <w:rPr>
                <w:bCs/>
                <w:sz w:val="26"/>
                <w:szCs w:val="26"/>
              </w:rPr>
            </w:pPr>
            <w:r w:rsidRPr="000E3BF5">
              <w:rPr>
                <w:sz w:val="26"/>
                <w:szCs w:val="26"/>
                <w:lang w:eastAsia="en-US"/>
              </w:rPr>
              <w:t>Вологодская область, Усть-Кубинский район, с</w:t>
            </w:r>
            <w:proofErr w:type="gramStart"/>
            <w:r w:rsidRPr="000E3BF5">
              <w:rPr>
                <w:sz w:val="26"/>
                <w:szCs w:val="26"/>
                <w:lang w:eastAsia="en-US"/>
              </w:rPr>
              <w:t>.Б</w:t>
            </w:r>
            <w:proofErr w:type="gramEnd"/>
            <w:r w:rsidRPr="000E3BF5">
              <w:rPr>
                <w:sz w:val="26"/>
                <w:szCs w:val="26"/>
                <w:lang w:eastAsia="en-US"/>
              </w:rPr>
              <w:t>ережное, ул.Ветеранов, д.10</w:t>
            </w:r>
          </w:p>
        </w:tc>
        <w:tc>
          <w:tcPr>
            <w:tcW w:w="1701" w:type="dxa"/>
          </w:tcPr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0E3BF5">
              <w:rPr>
                <w:sz w:val="26"/>
                <w:szCs w:val="26"/>
                <w:lang w:eastAsia="en-US"/>
              </w:rPr>
              <w:t>электронный аукцион</w:t>
            </w:r>
          </w:p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</w:p>
          <w:p w:rsidR="00F814CB" w:rsidRPr="000E3BF5" w:rsidRDefault="00F814CB" w:rsidP="00FD3185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</w:tcPr>
          <w:p w:rsidR="00F814CB" w:rsidRPr="000E3BF5" w:rsidRDefault="00F814CB" w:rsidP="00FD3185">
            <w:pPr>
              <w:pStyle w:val="a4"/>
              <w:spacing w:after="0"/>
              <w:ind w:right="459"/>
              <w:jc w:val="center"/>
              <w:rPr>
                <w:sz w:val="26"/>
                <w:szCs w:val="26"/>
                <w:lang w:eastAsia="en-US"/>
              </w:rPr>
            </w:pPr>
            <w:r w:rsidRPr="000E3BF5">
              <w:rPr>
                <w:sz w:val="26"/>
                <w:szCs w:val="26"/>
                <w:lang w:eastAsia="en-US"/>
              </w:rPr>
              <w:t>50</w:t>
            </w:r>
          </w:p>
        </w:tc>
      </w:tr>
    </w:tbl>
    <w:p w:rsidR="000E3BF5" w:rsidRPr="000E3BF5" w:rsidRDefault="00965DB1" w:rsidP="00FD3185">
      <w:pPr>
        <w:shd w:val="clear" w:color="auto" w:fill="FFFFFF"/>
        <w:overflowPunct/>
        <w:ind w:firstLine="709"/>
        <w:jc w:val="both"/>
        <w:rPr>
          <w:sz w:val="26"/>
          <w:szCs w:val="26"/>
        </w:rPr>
      </w:pPr>
      <w:r w:rsidRPr="000E3BF5">
        <w:rPr>
          <w:sz w:val="26"/>
          <w:szCs w:val="26"/>
        </w:rPr>
        <w:t>2. Настоящее решение вступает в силу после его официального опубликования.</w:t>
      </w:r>
    </w:p>
    <w:p w:rsidR="000E3BF5" w:rsidRDefault="000E3BF5" w:rsidP="00FD3185">
      <w:pPr>
        <w:shd w:val="clear" w:color="auto" w:fill="FFFFFF"/>
        <w:overflowPunct/>
        <w:ind w:firstLine="709"/>
        <w:jc w:val="both"/>
        <w:rPr>
          <w:color w:val="000000"/>
          <w:spacing w:val="0"/>
          <w:sz w:val="26"/>
          <w:szCs w:val="26"/>
        </w:rPr>
      </w:pPr>
    </w:p>
    <w:p w:rsidR="00B1163F" w:rsidRPr="000E3BF5" w:rsidRDefault="00B1163F" w:rsidP="00FD3185">
      <w:pPr>
        <w:shd w:val="clear" w:color="auto" w:fill="FFFFFF"/>
        <w:overflowPunct/>
        <w:ind w:firstLine="709"/>
        <w:jc w:val="both"/>
        <w:rPr>
          <w:color w:val="000000"/>
          <w:spacing w:val="0"/>
          <w:sz w:val="26"/>
          <w:szCs w:val="26"/>
        </w:rPr>
      </w:pPr>
    </w:p>
    <w:p w:rsidR="007A4F9E" w:rsidRPr="000E3BF5" w:rsidRDefault="007A4F9E" w:rsidP="00FD3185">
      <w:pPr>
        <w:pStyle w:val="ae"/>
        <w:ind w:left="0"/>
        <w:rPr>
          <w:sz w:val="26"/>
          <w:szCs w:val="26"/>
        </w:rPr>
      </w:pPr>
      <w:r w:rsidRPr="000E3BF5">
        <w:rPr>
          <w:sz w:val="26"/>
          <w:szCs w:val="26"/>
        </w:rPr>
        <w:t xml:space="preserve">Председатель Представительного Собрания округа                         </w:t>
      </w:r>
      <w:r w:rsidR="00FD3185">
        <w:rPr>
          <w:sz w:val="26"/>
          <w:szCs w:val="26"/>
        </w:rPr>
        <w:t xml:space="preserve">          </w:t>
      </w:r>
      <w:r w:rsidRPr="000E3BF5">
        <w:rPr>
          <w:sz w:val="26"/>
          <w:szCs w:val="26"/>
        </w:rPr>
        <w:t xml:space="preserve">    М.П. Шибаева</w:t>
      </w:r>
    </w:p>
    <w:p w:rsidR="00FD3185" w:rsidRDefault="00FD3185" w:rsidP="00FD3185">
      <w:pPr>
        <w:pStyle w:val="ae"/>
        <w:ind w:left="0"/>
        <w:rPr>
          <w:sz w:val="26"/>
          <w:szCs w:val="26"/>
        </w:rPr>
      </w:pPr>
    </w:p>
    <w:p w:rsidR="00B1163F" w:rsidRDefault="006F7648" w:rsidP="00FD3185">
      <w:pPr>
        <w:pStyle w:val="ae"/>
        <w:ind w:left="0"/>
        <w:rPr>
          <w:sz w:val="26"/>
          <w:szCs w:val="26"/>
        </w:rPr>
      </w:pPr>
      <w:r w:rsidRPr="000E3BF5">
        <w:rPr>
          <w:sz w:val="26"/>
          <w:szCs w:val="26"/>
        </w:rPr>
        <w:t xml:space="preserve">Глава </w:t>
      </w:r>
      <w:r w:rsidR="0020253D" w:rsidRPr="000E3BF5">
        <w:rPr>
          <w:sz w:val="26"/>
          <w:szCs w:val="26"/>
        </w:rPr>
        <w:t>округа</w:t>
      </w:r>
      <w:r w:rsidRPr="000E3BF5">
        <w:rPr>
          <w:sz w:val="26"/>
          <w:szCs w:val="26"/>
        </w:rPr>
        <w:t xml:space="preserve">                                                                               </w:t>
      </w:r>
      <w:r w:rsidR="00F36BBC" w:rsidRPr="000E3BF5">
        <w:rPr>
          <w:sz w:val="26"/>
          <w:szCs w:val="26"/>
        </w:rPr>
        <w:t xml:space="preserve">     </w:t>
      </w:r>
      <w:r w:rsidRPr="000E3BF5">
        <w:rPr>
          <w:sz w:val="26"/>
          <w:szCs w:val="26"/>
        </w:rPr>
        <w:t xml:space="preserve">     </w:t>
      </w:r>
      <w:r w:rsidR="00FD3185">
        <w:rPr>
          <w:sz w:val="26"/>
          <w:szCs w:val="26"/>
        </w:rPr>
        <w:t xml:space="preserve">          </w:t>
      </w:r>
      <w:r w:rsidRPr="000E3BF5">
        <w:rPr>
          <w:sz w:val="26"/>
          <w:szCs w:val="26"/>
        </w:rPr>
        <w:t xml:space="preserve">       И.В. Быков</w:t>
      </w:r>
    </w:p>
    <w:p w:rsidR="00FD3185" w:rsidRDefault="00FD3185" w:rsidP="00FD3185">
      <w:pPr>
        <w:pStyle w:val="ae"/>
        <w:ind w:left="0"/>
        <w:rPr>
          <w:sz w:val="26"/>
          <w:szCs w:val="26"/>
        </w:rPr>
      </w:pPr>
    </w:p>
    <w:p w:rsidR="000E3BF5" w:rsidRPr="00FD3185" w:rsidRDefault="00FD3185" w:rsidP="00FD3185">
      <w:pPr>
        <w:pStyle w:val="ae"/>
        <w:ind w:left="0"/>
        <w:rPr>
          <w:sz w:val="26"/>
          <w:szCs w:val="26"/>
        </w:rPr>
      </w:pPr>
      <w:r>
        <w:rPr>
          <w:sz w:val="26"/>
          <w:szCs w:val="26"/>
        </w:rPr>
        <w:t>28 мая</w:t>
      </w:r>
      <w:r w:rsidR="00B1163F">
        <w:rPr>
          <w:sz w:val="26"/>
          <w:szCs w:val="26"/>
        </w:rPr>
        <w:t xml:space="preserve"> 2025 года</w:t>
      </w:r>
    </w:p>
    <w:sectPr w:rsidR="000E3BF5" w:rsidRPr="00FD3185" w:rsidSect="00F36BBC">
      <w:pgSz w:w="11907" w:h="16840" w:code="9"/>
      <w:pgMar w:top="709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653F8"/>
    <w:multiLevelType w:val="singleLevel"/>
    <w:tmpl w:val="46E2A1B4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53663E1"/>
    <w:multiLevelType w:val="hybridMultilevel"/>
    <w:tmpl w:val="DF962408"/>
    <w:lvl w:ilvl="0" w:tplc="E88AA5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B025A8E"/>
    <w:multiLevelType w:val="hybridMultilevel"/>
    <w:tmpl w:val="AC62AA54"/>
    <w:lvl w:ilvl="0" w:tplc="550E8B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D1054C4"/>
    <w:multiLevelType w:val="hybridMultilevel"/>
    <w:tmpl w:val="67F8041C"/>
    <w:lvl w:ilvl="0" w:tplc="8C76FBB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Type w:val="letter"/>
  <w:defaultTabStop w:val="720"/>
  <w:drawingGridHorizontalSpacing w:val="115"/>
  <w:drawingGridVerticalSpacing w:val="120"/>
  <w:displayHorizontalDrawingGridEvery w:val="2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F632A4"/>
    <w:rsid w:val="0001071F"/>
    <w:rsid w:val="000177AC"/>
    <w:rsid w:val="00037BED"/>
    <w:rsid w:val="00037CE6"/>
    <w:rsid w:val="00041407"/>
    <w:rsid w:val="00043EC6"/>
    <w:rsid w:val="00081028"/>
    <w:rsid w:val="000843A8"/>
    <w:rsid w:val="00086123"/>
    <w:rsid w:val="000A558C"/>
    <w:rsid w:val="000B04DF"/>
    <w:rsid w:val="000C0173"/>
    <w:rsid w:val="000E3BF5"/>
    <w:rsid w:val="000F59ED"/>
    <w:rsid w:val="001078BF"/>
    <w:rsid w:val="00122D6F"/>
    <w:rsid w:val="00130CFB"/>
    <w:rsid w:val="0013427C"/>
    <w:rsid w:val="001539AA"/>
    <w:rsid w:val="00155483"/>
    <w:rsid w:val="001650FC"/>
    <w:rsid w:val="001813D6"/>
    <w:rsid w:val="001B4C34"/>
    <w:rsid w:val="001F0B2A"/>
    <w:rsid w:val="001F2805"/>
    <w:rsid w:val="0020253D"/>
    <w:rsid w:val="0022536C"/>
    <w:rsid w:val="00225A96"/>
    <w:rsid w:val="00231A67"/>
    <w:rsid w:val="002531EA"/>
    <w:rsid w:val="00261E37"/>
    <w:rsid w:val="002740EC"/>
    <w:rsid w:val="00280442"/>
    <w:rsid w:val="0028547E"/>
    <w:rsid w:val="00287BA3"/>
    <w:rsid w:val="002B15FC"/>
    <w:rsid w:val="002B3934"/>
    <w:rsid w:val="002B46AA"/>
    <w:rsid w:val="002C15AA"/>
    <w:rsid w:val="002C20EA"/>
    <w:rsid w:val="002C27E9"/>
    <w:rsid w:val="002C50B5"/>
    <w:rsid w:val="002D0A3F"/>
    <w:rsid w:val="002D0BEC"/>
    <w:rsid w:val="00300E67"/>
    <w:rsid w:val="00303309"/>
    <w:rsid w:val="0031116C"/>
    <w:rsid w:val="00326E08"/>
    <w:rsid w:val="0034581E"/>
    <w:rsid w:val="00347664"/>
    <w:rsid w:val="00362DFC"/>
    <w:rsid w:val="00364B0B"/>
    <w:rsid w:val="003762EB"/>
    <w:rsid w:val="00377DAF"/>
    <w:rsid w:val="003840A7"/>
    <w:rsid w:val="00392B84"/>
    <w:rsid w:val="003A0AE8"/>
    <w:rsid w:val="003D32D2"/>
    <w:rsid w:val="003D5B7A"/>
    <w:rsid w:val="00403FB1"/>
    <w:rsid w:val="00413198"/>
    <w:rsid w:val="004437B3"/>
    <w:rsid w:val="00453EEF"/>
    <w:rsid w:val="00476628"/>
    <w:rsid w:val="004866F7"/>
    <w:rsid w:val="004A66C1"/>
    <w:rsid w:val="004A74B5"/>
    <w:rsid w:val="004B37B8"/>
    <w:rsid w:val="004D517C"/>
    <w:rsid w:val="004E1672"/>
    <w:rsid w:val="004E42A1"/>
    <w:rsid w:val="004E5BFF"/>
    <w:rsid w:val="004F2137"/>
    <w:rsid w:val="0050163A"/>
    <w:rsid w:val="0050200B"/>
    <w:rsid w:val="00517370"/>
    <w:rsid w:val="00533E83"/>
    <w:rsid w:val="00546155"/>
    <w:rsid w:val="0056633B"/>
    <w:rsid w:val="00567585"/>
    <w:rsid w:val="00577C7B"/>
    <w:rsid w:val="00592971"/>
    <w:rsid w:val="00593FF8"/>
    <w:rsid w:val="005B39A7"/>
    <w:rsid w:val="005B4E54"/>
    <w:rsid w:val="005B750B"/>
    <w:rsid w:val="005D0A09"/>
    <w:rsid w:val="005E39FB"/>
    <w:rsid w:val="005E7691"/>
    <w:rsid w:val="005F1394"/>
    <w:rsid w:val="00607A0B"/>
    <w:rsid w:val="00607ADB"/>
    <w:rsid w:val="00611113"/>
    <w:rsid w:val="00616AD9"/>
    <w:rsid w:val="00620485"/>
    <w:rsid w:val="0062347D"/>
    <w:rsid w:val="00633F4A"/>
    <w:rsid w:val="006430B5"/>
    <w:rsid w:val="006611CD"/>
    <w:rsid w:val="0066459C"/>
    <w:rsid w:val="00677CFB"/>
    <w:rsid w:val="0069187A"/>
    <w:rsid w:val="006B2C9A"/>
    <w:rsid w:val="006B5445"/>
    <w:rsid w:val="006B664E"/>
    <w:rsid w:val="006D2347"/>
    <w:rsid w:val="006D3E9F"/>
    <w:rsid w:val="006D3EC7"/>
    <w:rsid w:val="006F7648"/>
    <w:rsid w:val="007272CE"/>
    <w:rsid w:val="00732437"/>
    <w:rsid w:val="007326D6"/>
    <w:rsid w:val="00737EB5"/>
    <w:rsid w:val="007929DB"/>
    <w:rsid w:val="007A1940"/>
    <w:rsid w:val="007A4130"/>
    <w:rsid w:val="007A4F9E"/>
    <w:rsid w:val="007B70AB"/>
    <w:rsid w:val="007C4EAA"/>
    <w:rsid w:val="007C5DDC"/>
    <w:rsid w:val="00802F4B"/>
    <w:rsid w:val="00804989"/>
    <w:rsid w:val="00807031"/>
    <w:rsid w:val="00817ABD"/>
    <w:rsid w:val="00822BB2"/>
    <w:rsid w:val="008352A7"/>
    <w:rsid w:val="008B490C"/>
    <w:rsid w:val="008C50D3"/>
    <w:rsid w:val="008D66EF"/>
    <w:rsid w:val="008F6ECF"/>
    <w:rsid w:val="008F72E8"/>
    <w:rsid w:val="0092121E"/>
    <w:rsid w:val="0093522C"/>
    <w:rsid w:val="009361A3"/>
    <w:rsid w:val="00936AA0"/>
    <w:rsid w:val="00947EE5"/>
    <w:rsid w:val="00951324"/>
    <w:rsid w:val="00965DB1"/>
    <w:rsid w:val="00983903"/>
    <w:rsid w:val="0099023E"/>
    <w:rsid w:val="00994B57"/>
    <w:rsid w:val="009A37ED"/>
    <w:rsid w:val="009A5DE1"/>
    <w:rsid w:val="009A5E1E"/>
    <w:rsid w:val="009C1D94"/>
    <w:rsid w:val="009C47F4"/>
    <w:rsid w:val="009E221D"/>
    <w:rsid w:val="009E626B"/>
    <w:rsid w:val="009E6EFB"/>
    <w:rsid w:val="009F6757"/>
    <w:rsid w:val="00A01DA9"/>
    <w:rsid w:val="00A07776"/>
    <w:rsid w:val="00A32B7C"/>
    <w:rsid w:val="00A34169"/>
    <w:rsid w:val="00A35001"/>
    <w:rsid w:val="00A4602D"/>
    <w:rsid w:val="00A51340"/>
    <w:rsid w:val="00A656D6"/>
    <w:rsid w:val="00AA09C1"/>
    <w:rsid w:val="00AA1589"/>
    <w:rsid w:val="00AB1AE0"/>
    <w:rsid w:val="00AF6187"/>
    <w:rsid w:val="00B1163F"/>
    <w:rsid w:val="00B53F2D"/>
    <w:rsid w:val="00B5560E"/>
    <w:rsid w:val="00B6395B"/>
    <w:rsid w:val="00B73AC1"/>
    <w:rsid w:val="00B757D3"/>
    <w:rsid w:val="00B867DC"/>
    <w:rsid w:val="00BC1192"/>
    <w:rsid w:val="00BC6A61"/>
    <w:rsid w:val="00BD5940"/>
    <w:rsid w:val="00BD633C"/>
    <w:rsid w:val="00BE1C17"/>
    <w:rsid w:val="00BE2713"/>
    <w:rsid w:val="00BE5016"/>
    <w:rsid w:val="00BF768F"/>
    <w:rsid w:val="00C00E39"/>
    <w:rsid w:val="00C43B92"/>
    <w:rsid w:val="00C57666"/>
    <w:rsid w:val="00C579B9"/>
    <w:rsid w:val="00C616E4"/>
    <w:rsid w:val="00C83ADC"/>
    <w:rsid w:val="00C86FC0"/>
    <w:rsid w:val="00C93465"/>
    <w:rsid w:val="00C96663"/>
    <w:rsid w:val="00CA77E1"/>
    <w:rsid w:val="00CB7DF2"/>
    <w:rsid w:val="00CC5981"/>
    <w:rsid w:val="00CD432C"/>
    <w:rsid w:val="00CF5E2F"/>
    <w:rsid w:val="00CF69F6"/>
    <w:rsid w:val="00D0638D"/>
    <w:rsid w:val="00D32A9E"/>
    <w:rsid w:val="00D34264"/>
    <w:rsid w:val="00D570D7"/>
    <w:rsid w:val="00D6675C"/>
    <w:rsid w:val="00DB7E37"/>
    <w:rsid w:val="00DE4398"/>
    <w:rsid w:val="00DE4963"/>
    <w:rsid w:val="00DF0A81"/>
    <w:rsid w:val="00DF0F69"/>
    <w:rsid w:val="00E069A7"/>
    <w:rsid w:val="00E118FA"/>
    <w:rsid w:val="00E12F6D"/>
    <w:rsid w:val="00E16B6F"/>
    <w:rsid w:val="00E2016C"/>
    <w:rsid w:val="00E255E3"/>
    <w:rsid w:val="00E26C29"/>
    <w:rsid w:val="00E400BC"/>
    <w:rsid w:val="00E40DD8"/>
    <w:rsid w:val="00E5200A"/>
    <w:rsid w:val="00E61A7C"/>
    <w:rsid w:val="00E656F4"/>
    <w:rsid w:val="00E712D7"/>
    <w:rsid w:val="00E86711"/>
    <w:rsid w:val="00E969D1"/>
    <w:rsid w:val="00EB27B1"/>
    <w:rsid w:val="00EC590C"/>
    <w:rsid w:val="00ED7B64"/>
    <w:rsid w:val="00ED7D05"/>
    <w:rsid w:val="00EE2027"/>
    <w:rsid w:val="00F06434"/>
    <w:rsid w:val="00F1774C"/>
    <w:rsid w:val="00F23C43"/>
    <w:rsid w:val="00F36BBC"/>
    <w:rsid w:val="00F43427"/>
    <w:rsid w:val="00F43B85"/>
    <w:rsid w:val="00F45604"/>
    <w:rsid w:val="00F46AF6"/>
    <w:rsid w:val="00F54F24"/>
    <w:rsid w:val="00F632A4"/>
    <w:rsid w:val="00F650DC"/>
    <w:rsid w:val="00F739BC"/>
    <w:rsid w:val="00F814CB"/>
    <w:rsid w:val="00F847A1"/>
    <w:rsid w:val="00FA1551"/>
    <w:rsid w:val="00FB5465"/>
    <w:rsid w:val="00FD00CA"/>
    <w:rsid w:val="00FD3185"/>
    <w:rsid w:val="00FD4708"/>
    <w:rsid w:val="00FE44F2"/>
    <w:rsid w:val="00FE7305"/>
    <w:rsid w:val="00FF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A7"/>
    <w:pPr>
      <w:overflowPunct w:val="0"/>
      <w:autoSpaceDE w:val="0"/>
      <w:autoSpaceDN w:val="0"/>
      <w:adjustRightInd w:val="0"/>
      <w:textAlignment w:val="baseline"/>
    </w:pPr>
    <w:rPr>
      <w:spacing w:val="-5"/>
      <w:sz w:val="24"/>
    </w:rPr>
  </w:style>
  <w:style w:type="paragraph" w:styleId="1">
    <w:name w:val="heading 1"/>
    <w:basedOn w:val="a"/>
    <w:next w:val="a"/>
    <w:qFormat/>
    <w:rsid w:val="005B39A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semiHidden/>
    <w:rsid w:val="005B39A7"/>
    <w:pPr>
      <w:framePr w:w="7920" w:h="1980" w:hRule="exact" w:hSpace="180" w:wrap="auto" w:hAnchor="page" w:xAlign="center" w:yAlign="bottom"/>
      <w:ind w:left="2880"/>
    </w:pPr>
  </w:style>
  <w:style w:type="paragraph" w:styleId="2">
    <w:name w:val="envelope return"/>
    <w:basedOn w:val="a"/>
    <w:semiHidden/>
    <w:rsid w:val="005B39A7"/>
  </w:style>
  <w:style w:type="paragraph" w:styleId="a4">
    <w:name w:val="Body Text"/>
    <w:basedOn w:val="a"/>
    <w:link w:val="a5"/>
    <w:semiHidden/>
    <w:rsid w:val="005B39A7"/>
    <w:pPr>
      <w:spacing w:after="120"/>
    </w:pPr>
  </w:style>
  <w:style w:type="paragraph" w:styleId="a6">
    <w:name w:val="Date"/>
    <w:basedOn w:val="a"/>
    <w:next w:val="a"/>
    <w:semiHidden/>
    <w:rsid w:val="005B39A7"/>
  </w:style>
  <w:style w:type="paragraph" w:styleId="a7">
    <w:name w:val="Closing"/>
    <w:basedOn w:val="a"/>
    <w:semiHidden/>
    <w:rsid w:val="005B39A7"/>
  </w:style>
  <w:style w:type="paragraph" w:styleId="a8">
    <w:name w:val="Signature"/>
    <w:basedOn w:val="a"/>
    <w:semiHidden/>
    <w:rsid w:val="005B39A7"/>
  </w:style>
  <w:style w:type="table" w:styleId="a9">
    <w:name w:val="Table Grid"/>
    <w:basedOn w:val="a1"/>
    <w:uiPriority w:val="59"/>
    <w:rsid w:val="001342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F72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Title"/>
    <w:basedOn w:val="a"/>
    <w:link w:val="ab"/>
    <w:qFormat/>
    <w:rsid w:val="008F72E8"/>
    <w:pPr>
      <w:overflowPunct/>
      <w:autoSpaceDE/>
      <w:autoSpaceDN/>
      <w:adjustRightInd/>
      <w:jc w:val="center"/>
      <w:textAlignment w:val="auto"/>
    </w:pPr>
    <w:rPr>
      <w:spacing w:val="0"/>
      <w:sz w:val="26"/>
    </w:rPr>
  </w:style>
  <w:style w:type="character" w:customStyle="1" w:styleId="ab">
    <w:name w:val="Название Знак"/>
    <w:basedOn w:val="a0"/>
    <w:link w:val="aa"/>
    <w:rsid w:val="008F72E8"/>
    <w:rPr>
      <w:sz w:val="26"/>
    </w:rPr>
  </w:style>
  <w:style w:type="paragraph" w:styleId="3">
    <w:name w:val="Body Text 3"/>
    <w:basedOn w:val="a"/>
    <w:link w:val="30"/>
    <w:rsid w:val="008F72E8"/>
    <w:pPr>
      <w:overflowPunct/>
      <w:autoSpaceDE/>
      <w:autoSpaceDN/>
      <w:adjustRightInd/>
      <w:spacing w:after="120"/>
      <w:textAlignment w:val="auto"/>
    </w:pPr>
    <w:rPr>
      <w:spacing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72E8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539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9AA"/>
    <w:rPr>
      <w:rFonts w:ascii="Tahoma" w:hAnsi="Tahoma" w:cs="Tahoma"/>
      <w:spacing w:val="-5"/>
      <w:sz w:val="16"/>
      <w:szCs w:val="16"/>
    </w:rPr>
  </w:style>
  <w:style w:type="character" w:customStyle="1" w:styleId="a5">
    <w:name w:val="Основной текст Знак"/>
    <w:basedOn w:val="a0"/>
    <w:link w:val="a4"/>
    <w:semiHidden/>
    <w:rsid w:val="00AA09C1"/>
    <w:rPr>
      <w:spacing w:val="-5"/>
      <w:sz w:val="24"/>
    </w:rPr>
  </w:style>
  <w:style w:type="paragraph" w:styleId="ae">
    <w:name w:val="Body Text Indent"/>
    <w:basedOn w:val="a"/>
    <w:link w:val="af"/>
    <w:uiPriority w:val="99"/>
    <w:unhideWhenUsed/>
    <w:rsid w:val="00BF768F"/>
    <w:pPr>
      <w:spacing w:after="120"/>
      <w:ind w:left="283"/>
      <w:textAlignment w:val="auto"/>
    </w:pPr>
  </w:style>
  <w:style w:type="character" w:customStyle="1" w:styleId="af">
    <w:name w:val="Основной текст с отступом Знак"/>
    <w:basedOn w:val="a0"/>
    <w:link w:val="ae"/>
    <w:uiPriority w:val="99"/>
    <w:rsid w:val="00BF768F"/>
    <w:rPr>
      <w:spacing w:val="-5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965DB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965DB1"/>
    <w:rPr>
      <w:spacing w:val="-5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15890CDB4700D3D7CA7992B9A6F8C4AC034BEA5945FAA32B4471D4CF5A90D4D10404F5E951C9E3HCH5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Elcom Ltd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Alexandre Katalov</dc:creator>
  <cp:lastModifiedBy>ADM70</cp:lastModifiedBy>
  <cp:revision>26</cp:revision>
  <cp:lastPrinted>2025-05-19T07:04:00Z</cp:lastPrinted>
  <dcterms:created xsi:type="dcterms:W3CDTF">2022-12-08T11:19:00Z</dcterms:created>
  <dcterms:modified xsi:type="dcterms:W3CDTF">2025-05-26T07:32:00Z</dcterms:modified>
</cp:coreProperties>
</file>